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6A26478D"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400498">
        <w:rPr>
          <w:rFonts w:eastAsia="Arial Unicode MS" w:cs="Times New Roman"/>
          <w:b/>
          <w:color w:val="000000"/>
          <w:kern w:val="0"/>
          <w:lang w:eastAsia="lv-LV" w:bidi="ar-SA"/>
        </w:rPr>
        <w:t>80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D42B59">
        <w:rPr>
          <w:rFonts w:eastAsia="Arial Unicode MS" w:cs="Times New Roman"/>
          <w:color w:val="000000"/>
          <w:kern w:val="0"/>
          <w:lang w:eastAsia="lv-LV" w:bidi="ar-SA"/>
        </w:rPr>
        <w:t>1</w:t>
      </w:r>
      <w:r w:rsidR="00400498">
        <w:rPr>
          <w:rFonts w:eastAsia="Arial Unicode MS" w:cs="Times New Roman"/>
          <w:color w:val="000000"/>
          <w:kern w:val="0"/>
          <w:lang w:eastAsia="lv-LV" w:bidi="ar-SA"/>
        </w:rPr>
        <w:t>8</w:t>
      </w:r>
      <w:r w:rsidR="002E36B6" w:rsidRPr="006C111A">
        <w:rPr>
          <w:rFonts w:eastAsia="Arial Unicode MS" w:cs="Times New Roman"/>
          <w:color w:val="000000"/>
          <w:kern w:val="0"/>
          <w:lang w:eastAsia="lv-LV" w:bidi="ar-SA"/>
        </w:rPr>
        <w:t>. p.)</w:t>
      </w:r>
    </w:p>
    <w:p w14:paraId="24A4F44F" w14:textId="0F27982D" w:rsidR="00C74C59" w:rsidRDefault="00C74C59" w:rsidP="0028304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29CB18FE" w14:textId="77777777" w:rsidR="00400498" w:rsidRDefault="00400498"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09778F5E" w14:textId="77777777" w:rsidR="00400498" w:rsidRPr="005F624F" w:rsidRDefault="00400498" w:rsidP="00400498">
      <w:pPr>
        <w:jc w:val="both"/>
        <w:rPr>
          <w:rFonts w:cs="Times New Roman"/>
          <w:b/>
        </w:rPr>
      </w:pPr>
      <w:r w:rsidRPr="005F624F">
        <w:rPr>
          <w:rFonts w:cs="Times New Roman"/>
          <w:b/>
        </w:rPr>
        <w:t>Par nekustamā īpašuma “Māliņu lauks”, Bērzaunes pagasts, Madonas novads, atsavināšanu, rīkojot izsoli</w:t>
      </w:r>
    </w:p>
    <w:p w14:paraId="4AC3D161" w14:textId="77777777" w:rsidR="00400498" w:rsidRPr="005F624F" w:rsidRDefault="00400498" w:rsidP="00400498">
      <w:pPr>
        <w:rPr>
          <w:rFonts w:cs="Times New Roman"/>
          <w:i/>
          <w:iCs/>
        </w:rPr>
      </w:pPr>
    </w:p>
    <w:p w14:paraId="58B954CF" w14:textId="77777777" w:rsidR="00400498" w:rsidRPr="005F624F" w:rsidRDefault="00400498" w:rsidP="00400498">
      <w:pPr>
        <w:jc w:val="both"/>
        <w:rPr>
          <w:rFonts w:cs="Times New Roman"/>
        </w:rPr>
      </w:pPr>
      <w:r w:rsidRPr="005F624F">
        <w:rPr>
          <w:rFonts w:cs="Times New Roman"/>
        </w:rPr>
        <w:t xml:space="preserve">       Saskaņā ar Bērzaunes pagasta zemesgrāmatas nodalījumu Nr.100000623244 nekustamais īpašums “Māliņu lauks”, Bērzaunes pagastā, Madonas novadā</w:t>
      </w:r>
      <w:r>
        <w:rPr>
          <w:rFonts w:cs="Times New Roman"/>
        </w:rPr>
        <w:t>,</w:t>
      </w:r>
      <w:r w:rsidRPr="005F624F">
        <w:rPr>
          <w:rFonts w:cs="Times New Roman"/>
        </w:rPr>
        <w:t xml:space="preserve"> ar kadastra numuru 7046 008 0169 sastāv:</w:t>
      </w:r>
    </w:p>
    <w:p w14:paraId="58F76895" w14:textId="77777777" w:rsidR="00400498" w:rsidRPr="005F624F" w:rsidRDefault="00400498" w:rsidP="00400498">
      <w:pPr>
        <w:numPr>
          <w:ilvl w:val="0"/>
          <w:numId w:val="31"/>
        </w:numPr>
        <w:jc w:val="both"/>
        <w:rPr>
          <w:rFonts w:cs="Times New Roman"/>
        </w:rPr>
      </w:pPr>
      <w:r w:rsidRPr="005F624F">
        <w:rPr>
          <w:rFonts w:cs="Times New Roman"/>
        </w:rPr>
        <w:t>no zemes vienības ar kadastra apzīmējumu 7046 008 0169 1.0135 ha platībā;</w:t>
      </w:r>
    </w:p>
    <w:p w14:paraId="2673FEBD" w14:textId="77777777" w:rsidR="00400498" w:rsidRPr="005F624F" w:rsidRDefault="00400498" w:rsidP="00400498">
      <w:pPr>
        <w:numPr>
          <w:ilvl w:val="0"/>
          <w:numId w:val="31"/>
        </w:numPr>
        <w:jc w:val="both"/>
        <w:rPr>
          <w:rFonts w:cs="Times New Roman"/>
        </w:rPr>
      </w:pPr>
      <w:r w:rsidRPr="005F624F">
        <w:rPr>
          <w:rFonts w:cs="Times New Roman"/>
        </w:rPr>
        <w:t>pieder Madonas novada pašvaldībai;</w:t>
      </w:r>
    </w:p>
    <w:p w14:paraId="4B004DA2" w14:textId="77777777" w:rsidR="00400498" w:rsidRPr="005F624F" w:rsidRDefault="00400498" w:rsidP="00400498">
      <w:pPr>
        <w:numPr>
          <w:ilvl w:val="0"/>
          <w:numId w:val="31"/>
        </w:numPr>
        <w:jc w:val="both"/>
        <w:rPr>
          <w:rFonts w:cs="Times New Roman"/>
        </w:rPr>
      </w:pPr>
      <w:r w:rsidRPr="005F624F">
        <w:rPr>
          <w:rFonts w:cs="Times New Roman"/>
        </w:rPr>
        <w:t xml:space="preserve">lietu tiesības, kas apgrūtina nekustamo īpašumu: </w:t>
      </w:r>
    </w:p>
    <w:p w14:paraId="65AF29CC" w14:textId="77777777" w:rsidR="00400498" w:rsidRPr="005F624F" w:rsidRDefault="00400498" w:rsidP="00400498">
      <w:pPr>
        <w:pStyle w:val="Sarakstarindkopa2"/>
        <w:jc w:val="both"/>
        <w:rPr>
          <w:rFonts w:cs="Times New Roman"/>
        </w:rPr>
      </w:pPr>
      <w:r w:rsidRPr="005F624F">
        <w:rPr>
          <w:rFonts w:cs="Times New Roman"/>
        </w:rPr>
        <w:t>- ekspluatācijas aizsargjoslas teritorija ap elektrisko tīklu gaisvadu līniju pilsētās un ciemos ar nominālo spriegumu līdz 20 kilovoltiem</w:t>
      </w:r>
      <w:r>
        <w:rPr>
          <w:rFonts w:cs="Times New Roman"/>
        </w:rPr>
        <w:t xml:space="preserve"> </w:t>
      </w:r>
      <w:r w:rsidRPr="005F624F">
        <w:rPr>
          <w:rFonts w:cs="Times New Roman"/>
        </w:rPr>
        <w:t>– 0.0331 ha;</w:t>
      </w:r>
    </w:p>
    <w:p w14:paraId="0BE3712C" w14:textId="77777777" w:rsidR="00400498" w:rsidRPr="005F624F" w:rsidRDefault="00400498" w:rsidP="00400498">
      <w:pPr>
        <w:pStyle w:val="Sarakstarindkopa2"/>
        <w:jc w:val="both"/>
        <w:rPr>
          <w:rFonts w:cs="Times New Roman"/>
        </w:rPr>
      </w:pPr>
      <w:r w:rsidRPr="005F624F">
        <w:rPr>
          <w:rFonts w:cs="Times New Roman"/>
        </w:rPr>
        <w:t>- ūdensnotekas (ūdensteču regulēta posma un speciāli raktas gultnes), kā arī uz tās esošas hidrotehniskas būves un ierīces ekspluatācijas aizsargjoslas teritorija lauksaimniecībā izmantojamās zemēs</w:t>
      </w:r>
      <w:r>
        <w:rPr>
          <w:rFonts w:cs="Times New Roman"/>
        </w:rPr>
        <w:t xml:space="preserve"> </w:t>
      </w:r>
      <w:r w:rsidRPr="005F624F">
        <w:rPr>
          <w:rFonts w:cs="Times New Roman"/>
        </w:rPr>
        <w:t>- 0,0417 ha;</w:t>
      </w:r>
    </w:p>
    <w:p w14:paraId="2F795457" w14:textId="77777777" w:rsidR="00400498" w:rsidRPr="005F624F" w:rsidRDefault="00400498" w:rsidP="00400498">
      <w:pPr>
        <w:pStyle w:val="Sarakstarindkopa2"/>
        <w:jc w:val="both"/>
        <w:rPr>
          <w:rFonts w:cs="Times New Roman"/>
        </w:rPr>
      </w:pPr>
      <w:r w:rsidRPr="005F624F">
        <w:rPr>
          <w:rFonts w:cs="Times New Roman"/>
        </w:rPr>
        <w:t>- aizsargājamo ainavu apvidus teritorija, ja tā nav iedalīta funkcionālajās zonās- 1,0135 ha.</w:t>
      </w:r>
    </w:p>
    <w:p w14:paraId="5CA55FA7" w14:textId="77777777" w:rsidR="00400498" w:rsidRPr="005F624F" w:rsidRDefault="00400498" w:rsidP="00400498">
      <w:pPr>
        <w:jc w:val="both"/>
        <w:rPr>
          <w:rFonts w:cs="Times New Roman"/>
        </w:rPr>
      </w:pPr>
      <w:r w:rsidRPr="005F624F">
        <w:rPr>
          <w:rFonts w:cs="Times New Roman"/>
        </w:rPr>
        <w:t xml:space="preserve">        Saskaņā ar Valsts zemes dienesta datiem zemes izmantošanas bilance ir: 0.0295 ha-krūmāji, 0.0069 ha zeme zem ūdeņiem, 0.9771 ha –</w:t>
      </w:r>
      <w:r>
        <w:rPr>
          <w:rFonts w:cs="Times New Roman"/>
        </w:rPr>
        <w:t xml:space="preserve"> </w:t>
      </w:r>
      <w:r w:rsidRPr="005F624F">
        <w:rPr>
          <w:rFonts w:cs="Times New Roman"/>
        </w:rPr>
        <w:t xml:space="preserve">citas zemes. </w:t>
      </w:r>
    </w:p>
    <w:p w14:paraId="4F535F89" w14:textId="77777777" w:rsidR="00400498" w:rsidRPr="005F624F" w:rsidRDefault="00400498" w:rsidP="00400498">
      <w:pPr>
        <w:jc w:val="both"/>
        <w:rPr>
          <w:rFonts w:cs="Times New Roman"/>
        </w:rPr>
      </w:pPr>
      <w:r w:rsidRPr="005F624F">
        <w:rPr>
          <w:rFonts w:cs="Times New Roman"/>
        </w:rPr>
        <w:t>Nekustamajam īpašumam   noteikts lietošanas mērķis- lauksaimniecība.</w:t>
      </w:r>
    </w:p>
    <w:p w14:paraId="4C84EAC1" w14:textId="77777777" w:rsidR="00400498" w:rsidRPr="005F624F" w:rsidRDefault="00400498" w:rsidP="00400498">
      <w:pPr>
        <w:ind w:right="140" w:firstLine="709"/>
        <w:jc w:val="both"/>
        <w:rPr>
          <w:rFonts w:cs="Times New Roman"/>
        </w:rPr>
      </w:pPr>
      <w:r w:rsidRPr="005F624F">
        <w:rPr>
          <w:rFonts w:cs="Times New Roman"/>
        </w:rPr>
        <w:t xml:space="preserve">Pašvaldībai nav nepieciešams saglabāt īpašumu pašvaldības funkciju veikšanai. </w:t>
      </w:r>
    </w:p>
    <w:p w14:paraId="222EBBBE" w14:textId="77777777" w:rsidR="00400498" w:rsidRPr="005F624F" w:rsidRDefault="00400498" w:rsidP="00400498">
      <w:pPr>
        <w:ind w:right="140" w:firstLine="709"/>
        <w:jc w:val="both"/>
        <w:rPr>
          <w:rFonts w:cs="Times New Roman"/>
        </w:rPr>
      </w:pPr>
      <w:r w:rsidRPr="005F624F">
        <w:rPr>
          <w:rFonts w:cs="Times New Roman"/>
        </w:rPr>
        <w:t>Ir veikta nekustamā īpašuma “Māliņu lauks”, Bērzaunes pagasts</w:t>
      </w:r>
      <w:r>
        <w:rPr>
          <w:rFonts w:cs="Times New Roman"/>
        </w:rPr>
        <w:t>,</w:t>
      </w:r>
      <w:r w:rsidRPr="005F624F">
        <w:rPr>
          <w:rFonts w:cs="Times New Roman"/>
        </w:rPr>
        <w:t xml:space="preserve"> novērtēšana.</w:t>
      </w:r>
    </w:p>
    <w:p w14:paraId="75E52264" w14:textId="77777777" w:rsidR="00400498" w:rsidRPr="005F624F" w:rsidRDefault="00400498" w:rsidP="00400498">
      <w:pPr>
        <w:widowControl/>
        <w:jc w:val="both"/>
        <w:rPr>
          <w:rFonts w:eastAsia="Times New Roman" w:cs="Times New Roman"/>
          <w:lang w:eastAsia="lo-LA" w:bidi="lo-LA"/>
        </w:rPr>
      </w:pPr>
      <w:r w:rsidRPr="005F624F">
        <w:rPr>
          <w:rFonts w:eastAsia="Times New Roman" w:cs="Times New Roman"/>
          <w:lang w:eastAsia="lo-LA" w:bidi="lo-LA"/>
        </w:rPr>
        <w:t xml:space="preserve">      Atbil</w:t>
      </w:r>
      <w:r>
        <w:rPr>
          <w:rFonts w:eastAsia="Times New Roman" w:cs="Times New Roman"/>
          <w:lang w:eastAsia="lo-LA" w:bidi="lo-LA"/>
        </w:rPr>
        <w:t>stoši sertificēta vērtētāja SIA “</w:t>
      </w:r>
      <w:proofErr w:type="spellStart"/>
      <w:r w:rsidRPr="005F624F">
        <w:rPr>
          <w:rFonts w:eastAsia="Times New Roman" w:cs="Times New Roman"/>
          <w:lang w:eastAsia="lo-LA" w:bidi="lo-LA"/>
        </w:rPr>
        <w:t>Liniko</w:t>
      </w:r>
      <w:proofErr w:type="spellEnd"/>
      <w:r w:rsidRPr="005F624F">
        <w:rPr>
          <w:rFonts w:eastAsia="Times New Roman" w:cs="Times New Roman"/>
          <w:lang w:eastAsia="lo-LA" w:bidi="lo-LA"/>
        </w:rPr>
        <w:t>” (Latvijas Īpašumu Vērtētāju asociācijas profesionālās kvalifikācijas sertifikāts Nr.1</w:t>
      </w:r>
      <w:r>
        <w:rPr>
          <w:rFonts w:eastAsia="Times New Roman" w:cs="Times New Roman"/>
          <w:lang w:eastAsia="lo-LA" w:bidi="lo-LA"/>
        </w:rPr>
        <w:t xml:space="preserve">31) </w:t>
      </w:r>
      <w:r w:rsidRPr="005F624F">
        <w:rPr>
          <w:rFonts w:eastAsia="Times New Roman" w:cs="Times New Roman"/>
          <w:lang w:eastAsia="lo-LA" w:bidi="lo-LA"/>
        </w:rPr>
        <w:t>2022.gada 1.aprīļa novērtējumam, nekustamā īpašuma tirgus vērtība noteikta – EUR 8 000,00</w:t>
      </w:r>
      <w:r>
        <w:rPr>
          <w:rFonts w:eastAsia="Times New Roman" w:cs="Times New Roman"/>
          <w:lang w:eastAsia="lo-LA" w:bidi="lo-LA"/>
        </w:rPr>
        <w:t xml:space="preserve"> </w:t>
      </w:r>
      <w:r w:rsidRPr="005F624F">
        <w:rPr>
          <w:rFonts w:eastAsia="Times New Roman" w:cs="Times New Roman"/>
          <w:lang w:eastAsia="lo-LA" w:bidi="lo-LA"/>
        </w:rPr>
        <w:t>(</w:t>
      </w:r>
      <w:r w:rsidRPr="005F624F">
        <w:rPr>
          <w:rFonts w:eastAsia="Times New Roman" w:cs="Times New Roman"/>
          <w:i/>
          <w:lang w:eastAsia="lo-LA" w:bidi="lo-LA"/>
        </w:rPr>
        <w:t>astoņi tūkstoši</w:t>
      </w:r>
      <w:r w:rsidRPr="005F624F">
        <w:rPr>
          <w:rFonts w:eastAsia="Times New Roman" w:cs="Times New Roman"/>
          <w:lang w:eastAsia="lo-LA" w:bidi="lo-LA"/>
        </w:rPr>
        <w:t xml:space="preserve"> </w:t>
      </w:r>
      <w:proofErr w:type="spellStart"/>
      <w:r w:rsidRPr="005F624F">
        <w:rPr>
          <w:rFonts w:eastAsia="Times New Roman" w:cs="Times New Roman"/>
          <w:i/>
          <w:lang w:eastAsia="lo-LA" w:bidi="lo-LA"/>
        </w:rPr>
        <w:t>euro</w:t>
      </w:r>
      <w:proofErr w:type="spellEnd"/>
      <w:r w:rsidRPr="005F624F">
        <w:rPr>
          <w:rFonts w:eastAsia="Times New Roman" w:cs="Times New Roman"/>
          <w:i/>
          <w:lang w:eastAsia="lo-LA" w:bidi="lo-LA"/>
        </w:rPr>
        <w:t>,</w:t>
      </w:r>
      <w:r>
        <w:rPr>
          <w:rFonts w:eastAsia="Times New Roman" w:cs="Times New Roman"/>
          <w:i/>
          <w:lang w:eastAsia="lo-LA" w:bidi="lo-LA"/>
        </w:rPr>
        <w:t xml:space="preserve"> </w:t>
      </w:r>
      <w:r w:rsidRPr="005F624F">
        <w:rPr>
          <w:rFonts w:eastAsia="Times New Roman" w:cs="Times New Roman"/>
          <w:i/>
          <w:lang w:eastAsia="lo-LA" w:bidi="lo-LA"/>
        </w:rPr>
        <w:t>00 centi</w:t>
      </w:r>
      <w:r w:rsidRPr="005F624F">
        <w:rPr>
          <w:rFonts w:eastAsia="Times New Roman" w:cs="Times New Roman"/>
          <w:lang w:eastAsia="lo-LA" w:bidi="lo-LA"/>
        </w:rPr>
        <w:t xml:space="preserve">) . </w:t>
      </w:r>
    </w:p>
    <w:p w14:paraId="72654345" w14:textId="77777777" w:rsidR="00400498" w:rsidRPr="005F624F" w:rsidRDefault="00400498" w:rsidP="00400498">
      <w:pPr>
        <w:widowControl/>
        <w:ind w:firstLine="709"/>
        <w:jc w:val="both"/>
        <w:rPr>
          <w:rFonts w:cs="Times New Roman"/>
        </w:rPr>
      </w:pPr>
      <w:r w:rsidRPr="005F624F">
        <w:rPr>
          <w:rFonts w:eastAsia="Times New Roman" w:cs="Times New Roman"/>
          <w:lang w:eastAsia="lo-LA" w:bidi="lo-LA"/>
        </w:rPr>
        <w:t>Par nekustamā īpašuma novērtēšanu Madonas novada pašvaldība ir veikusi pakalpojuma apmaksu EUR 150,00</w:t>
      </w:r>
      <w:r>
        <w:rPr>
          <w:rFonts w:eastAsia="Times New Roman" w:cs="Times New Roman"/>
          <w:lang w:eastAsia="lo-LA" w:bidi="lo-LA"/>
        </w:rPr>
        <w:t xml:space="preserve"> </w:t>
      </w:r>
      <w:r w:rsidRPr="005F624F">
        <w:rPr>
          <w:rFonts w:eastAsia="Times New Roman" w:cs="Times New Roman"/>
          <w:lang w:eastAsia="lo-LA" w:bidi="lo-LA"/>
        </w:rPr>
        <w:t>(</w:t>
      </w:r>
      <w:r w:rsidRPr="005F624F">
        <w:rPr>
          <w:rFonts w:eastAsia="Times New Roman" w:cs="Times New Roman"/>
          <w:i/>
          <w:lang w:eastAsia="lo-LA" w:bidi="lo-LA"/>
        </w:rPr>
        <w:t xml:space="preserve">viens simts piecdesmit </w:t>
      </w:r>
      <w:proofErr w:type="spellStart"/>
      <w:r w:rsidRPr="005F624F">
        <w:rPr>
          <w:rFonts w:eastAsia="Times New Roman" w:cs="Times New Roman"/>
          <w:i/>
          <w:lang w:eastAsia="lo-LA" w:bidi="lo-LA"/>
        </w:rPr>
        <w:t>euro</w:t>
      </w:r>
      <w:proofErr w:type="spellEnd"/>
      <w:r w:rsidRPr="005F624F">
        <w:rPr>
          <w:rFonts w:eastAsia="Times New Roman" w:cs="Times New Roman"/>
          <w:i/>
          <w:lang w:eastAsia="lo-LA" w:bidi="lo-LA"/>
        </w:rPr>
        <w:t>, 00 centi</w:t>
      </w:r>
      <w:r w:rsidRPr="005F624F">
        <w:rPr>
          <w:rFonts w:eastAsia="Times New Roman" w:cs="Times New Roman"/>
          <w:lang w:eastAsia="lo-LA" w:bidi="lo-LA"/>
        </w:rPr>
        <w:t>) apmērā.</w:t>
      </w:r>
    </w:p>
    <w:p w14:paraId="31D2B277" w14:textId="77777777" w:rsidR="00400498" w:rsidRPr="005F624F" w:rsidRDefault="00400498" w:rsidP="00400498">
      <w:pPr>
        <w:widowControl/>
        <w:ind w:firstLine="709"/>
        <w:jc w:val="both"/>
        <w:rPr>
          <w:rFonts w:eastAsia="Times New Roman" w:cs="Times New Roman"/>
          <w:lang w:eastAsia="lo-LA" w:bidi="lo-LA"/>
        </w:rPr>
      </w:pPr>
      <w:r w:rsidRPr="005F624F">
        <w:rPr>
          <w:rFonts w:eastAsia="Times New Roman" w:cs="Times New Roman"/>
          <w:lang w:eastAsia="lo-LA" w:bidi="lo-LA"/>
        </w:rPr>
        <w:t xml:space="preserve">Saskaņā ar „Publiskas personas mantas atsavināšanas likuma” 47.pantu </w:t>
      </w:r>
      <w:r w:rsidRPr="005F624F">
        <w:rPr>
          <w:rFonts w:eastAsia="Times New Roman" w:cs="Times New Roman"/>
          <w:i/>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B155791" w14:textId="77777777" w:rsidR="00400498" w:rsidRPr="005F624F" w:rsidRDefault="00400498" w:rsidP="00400498">
      <w:pPr>
        <w:ind w:firstLine="720"/>
        <w:jc w:val="both"/>
        <w:rPr>
          <w:rFonts w:eastAsia="Times New Roman" w:cs="Times New Roman"/>
        </w:rPr>
      </w:pPr>
      <w:r w:rsidRPr="005F624F">
        <w:rPr>
          <w:rFonts w:eastAsia="Times New Roman" w:cs="Times New Roman"/>
        </w:rPr>
        <w:t xml:space="preserve">Saskaņā ar likuma “Par pašvaldībām” 14.panta pirmās daļas 2.punktu </w:t>
      </w:r>
      <w:r w:rsidRPr="005F624F">
        <w:rPr>
          <w:rFonts w:eastAsia="Times New Roman" w:cs="Times New Roman"/>
          <w:i/>
        </w:rPr>
        <w:t>Pildot savas funkcijas, pašvaldībām likumā noteiktajā kārtībā ir tiesības: iegūt un atsavināt kustamo un nekustamo mantu, privatizēt pašvaldību īpašuma objektus, slēgt darījumus, kā arī veikt citas privāttiesiska rakstura darbības</w:t>
      </w:r>
      <w:r w:rsidRPr="005F624F">
        <w:rPr>
          <w:rFonts w:eastAsia="Times New Roman" w:cs="Times New Roman"/>
        </w:rPr>
        <w:t xml:space="preserve">, 21.panta pirmās daļas 17.punktu </w:t>
      </w:r>
      <w:r w:rsidRPr="005F624F">
        <w:rPr>
          <w:rFonts w:eastAsia="Times New Roman" w:cs="Times New Roman"/>
          <w:i/>
        </w:rPr>
        <w:t xml:space="preserve">Dome var izskatīt jebkuru </w:t>
      </w:r>
      <w:r w:rsidRPr="005F624F">
        <w:rPr>
          <w:rFonts w:eastAsia="Times New Roman" w:cs="Times New Roman"/>
          <w:i/>
        </w:rPr>
        <w:lastRenderedPageBreak/>
        <w:t>jautājumu, kas ir attiecīgās pašvaldības pārziņā, turklāt tikai dome var: lemt par pašvaldības nekustamā īpašuma atsavināšanu, ieķīlāšanu vai privatizēšanu, kā arī par nekustamās mantas iegūšanu pašvaldības īpašumā.</w:t>
      </w:r>
    </w:p>
    <w:p w14:paraId="4F93AF72" w14:textId="52A02D50" w:rsidR="00C91593" w:rsidRDefault="00C91593" w:rsidP="00C915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Times New Roman" w:cs="Times New Roman"/>
        </w:rPr>
        <w:tab/>
      </w:r>
      <w:r w:rsidR="00400498" w:rsidRPr="005F624F">
        <w:rPr>
          <w:rFonts w:eastAsia="Times New Roman" w:cs="Times New Roman"/>
        </w:rPr>
        <w:t>Saskaņā ar Publiskas personas mantas atsavināšanas likuma 3.panta otro daļu “</w:t>
      </w:r>
      <w:r w:rsidR="00400498" w:rsidRPr="005F624F">
        <w:rPr>
          <w:rFonts w:eastAsia="Times New Roman" w:cs="Times New Roman"/>
          <w:i/>
        </w:rPr>
        <w:t>Publiskas personas mantas atsavināšanas pamatveids ir mantas pārdošana izsolē</w:t>
      </w:r>
      <w:r w:rsidR="00400498" w:rsidRPr="005F624F">
        <w:rPr>
          <w:rFonts w:eastAsia="Times New Roman" w:cs="Times New Roman"/>
        </w:rPr>
        <w:t xml:space="preserve">”, 4.panta pirmo daļu [..] </w:t>
      </w:r>
      <w:r w:rsidR="00400498" w:rsidRPr="005F624F">
        <w:rPr>
          <w:rFonts w:eastAsia="Times New Roman" w:cs="Times New Roman"/>
          <w:i/>
        </w:rPr>
        <w:t>Atvasinātas publiskas personas mantas atsavināšanu var ierosināt, ja tā nav nepieciešama attiecīgai atvasinātai publiskai personai vai tās iestādēm to funkciju nodrošināšanai</w:t>
      </w:r>
      <w:r w:rsidR="00400498" w:rsidRPr="005F624F">
        <w:rPr>
          <w:rFonts w:eastAsia="Times New Roman" w:cs="Times New Roman"/>
        </w:rPr>
        <w:t xml:space="preserve">, 5.panta pirmo daļu </w:t>
      </w:r>
      <w:r w:rsidR="00400498" w:rsidRPr="005F624F">
        <w:rPr>
          <w:rFonts w:eastAsia="Times New Roman" w:cs="Times New Roman"/>
          <w:i/>
        </w:rPr>
        <w:t>Atļauju atsavināt atvasinātu publisku personu nekustamo īpašumu dod attiecīgās atvasinātās publiskās personas lēmējinstitūcija</w:t>
      </w:r>
      <w:r w:rsidR="00400498" w:rsidRPr="005F624F">
        <w:rPr>
          <w:rFonts w:cs="Times New Roman"/>
        </w:rPr>
        <w:t xml:space="preserve">, ņemot vērā 17.05.2022. </w:t>
      </w:r>
      <w:r w:rsidR="00400498" w:rsidRPr="005F624F">
        <w:rPr>
          <w:rFonts w:eastAsia="Times New Roman" w:cs="Times New Roman"/>
        </w:rPr>
        <w:t xml:space="preserve">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66D724BD" w14:textId="77777777" w:rsidR="00400498" w:rsidRPr="005F624F" w:rsidRDefault="00400498" w:rsidP="00400498">
      <w:pPr>
        <w:jc w:val="both"/>
        <w:rPr>
          <w:rFonts w:eastAsia="Calibri" w:cs="Times New Roman"/>
          <w:bCs/>
          <w:lang w:eastAsia="ar-SA" w:bidi="ar-SA"/>
        </w:rPr>
      </w:pPr>
    </w:p>
    <w:p w14:paraId="66A952C8" w14:textId="44FA8200" w:rsidR="00400498" w:rsidRPr="005F624F" w:rsidRDefault="00400498" w:rsidP="00400498">
      <w:pPr>
        <w:widowControl/>
        <w:numPr>
          <w:ilvl w:val="0"/>
          <w:numId w:val="32"/>
        </w:numPr>
        <w:jc w:val="both"/>
        <w:rPr>
          <w:rFonts w:eastAsia="Calibri" w:cs="Times New Roman"/>
          <w:bCs/>
          <w:lang w:eastAsia="ar-SA" w:bidi="ar-SA"/>
        </w:rPr>
      </w:pPr>
      <w:r w:rsidRPr="005F624F">
        <w:rPr>
          <w:rFonts w:eastAsia="Calibri" w:cs="Times New Roman"/>
          <w:bCs/>
          <w:lang w:eastAsia="ar-SA" w:bidi="ar-SA"/>
        </w:rPr>
        <w:t>Atsavināt nekustamo īpašumu “Māliņu lauks”, Bērzaunes pagastā, Madonas novadā</w:t>
      </w:r>
      <w:r>
        <w:rPr>
          <w:rFonts w:eastAsia="Calibri" w:cs="Times New Roman"/>
          <w:bCs/>
          <w:lang w:eastAsia="ar-SA" w:bidi="ar-SA"/>
        </w:rPr>
        <w:t>,</w:t>
      </w:r>
      <w:r w:rsidRPr="005F624F">
        <w:rPr>
          <w:rFonts w:eastAsia="Calibri" w:cs="Times New Roman"/>
          <w:bCs/>
          <w:lang w:eastAsia="ar-SA" w:bidi="ar-SA"/>
        </w:rPr>
        <w:t xml:space="preserve"> ar kadastra numuru 7046 008 0169 1,0135 ha platībā, </w:t>
      </w:r>
      <w:r w:rsidRPr="005F624F">
        <w:rPr>
          <w:rFonts w:eastAsia="Calibri" w:cs="Times New Roman"/>
          <w:lang w:eastAsia="ar-SA" w:bidi="ar-SA"/>
        </w:rPr>
        <w:t>pārdodot to mutiskā izsolē ar augšupejošu soli.</w:t>
      </w:r>
    </w:p>
    <w:p w14:paraId="08D9A09F" w14:textId="16F404DA" w:rsidR="00400498" w:rsidRPr="005F624F" w:rsidRDefault="00400498" w:rsidP="00400498">
      <w:pPr>
        <w:widowControl/>
        <w:numPr>
          <w:ilvl w:val="0"/>
          <w:numId w:val="32"/>
        </w:numPr>
        <w:jc w:val="both"/>
        <w:rPr>
          <w:rFonts w:eastAsia="Calibri" w:cs="Times New Roman"/>
          <w:lang w:eastAsia="ar-SA" w:bidi="ar-SA"/>
        </w:rPr>
      </w:pPr>
      <w:r w:rsidRPr="005F624F">
        <w:rPr>
          <w:rFonts w:eastAsia="Calibri" w:cs="Times New Roman"/>
          <w:lang w:eastAsia="ar-SA" w:bidi="ar-SA"/>
        </w:rPr>
        <w:t>Noteikt nekustamā īpašuma “Māliņu lauks”, Bērzaunes pagasts,  Madonas novads</w:t>
      </w:r>
      <w:r>
        <w:rPr>
          <w:rFonts w:eastAsia="Calibri" w:cs="Times New Roman"/>
          <w:lang w:eastAsia="ar-SA" w:bidi="ar-SA"/>
        </w:rPr>
        <w:t>,</w:t>
      </w:r>
      <w:r w:rsidRPr="005F624F">
        <w:rPr>
          <w:rFonts w:eastAsia="Calibri" w:cs="Times New Roman"/>
          <w:lang w:eastAsia="ar-SA" w:bidi="ar-SA"/>
        </w:rPr>
        <w:t xml:space="preserve"> nosacīto cenu- izsoles sākumcenu EUR 8 150,00 (</w:t>
      </w:r>
      <w:r w:rsidRPr="005F624F">
        <w:rPr>
          <w:rFonts w:eastAsia="Calibri" w:cs="Times New Roman"/>
          <w:i/>
          <w:lang w:eastAsia="ar-SA" w:bidi="ar-SA"/>
        </w:rPr>
        <w:t xml:space="preserve">astoņi tūkstoši viens simts piecdesmit </w:t>
      </w:r>
      <w:proofErr w:type="spellStart"/>
      <w:r w:rsidRPr="005F624F">
        <w:rPr>
          <w:rFonts w:eastAsia="Calibri" w:cs="Times New Roman"/>
          <w:i/>
          <w:lang w:eastAsia="ar-SA" w:bidi="ar-SA"/>
        </w:rPr>
        <w:t>euro</w:t>
      </w:r>
      <w:proofErr w:type="spellEnd"/>
      <w:r w:rsidRPr="005F624F">
        <w:rPr>
          <w:rFonts w:eastAsia="Calibri" w:cs="Times New Roman"/>
          <w:i/>
          <w:lang w:eastAsia="ar-SA" w:bidi="ar-SA"/>
        </w:rPr>
        <w:t>, 00 centi).</w:t>
      </w:r>
    </w:p>
    <w:p w14:paraId="1FF39EB3" w14:textId="0C33E581" w:rsidR="00400498" w:rsidRPr="005F624F" w:rsidRDefault="00400498" w:rsidP="00400498">
      <w:pPr>
        <w:widowControl/>
        <w:numPr>
          <w:ilvl w:val="0"/>
          <w:numId w:val="32"/>
        </w:numPr>
        <w:jc w:val="both"/>
        <w:rPr>
          <w:rFonts w:eastAsia="Times New Roman" w:cs="Times New Roman"/>
          <w:kern w:val="0"/>
          <w:lang w:eastAsia="lv-LV" w:bidi="ar-SA"/>
        </w:rPr>
      </w:pPr>
      <w:r w:rsidRPr="005F624F">
        <w:rPr>
          <w:rFonts w:eastAsia="Calibri" w:cs="Times New Roman"/>
          <w:lang w:eastAsia="ar-SA" w:bidi="ar-SA"/>
        </w:rPr>
        <w:t>Apstiprināt nekustamā īpašuma “Māliņu lauks”, Bērzaunes pagasts, Madonas novads</w:t>
      </w:r>
      <w:r>
        <w:rPr>
          <w:rFonts w:eastAsia="Calibri" w:cs="Times New Roman"/>
          <w:lang w:eastAsia="ar-SA" w:bidi="ar-SA"/>
        </w:rPr>
        <w:t>,</w:t>
      </w:r>
      <w:r w:rsidRPr="005F624F">
        <w:rPr>
          <w:rFonts w:eastAsia="Calibri" w:cs="Times New Roman"/>
          <w:lang w:eastAsia="ar-SA" w:bidi="ar-SA"/>
        </w:rPr>
        <w:t xml:space="preserve"> izsoles noteikumus </w:t>
      </w:r>
      <w:r w:rsidRPr="005F624F">
        <w:rPr>
          <w:rFonts w:eastAsia="Times New Roman" w:cs="Times New Roman"/>
          <w:kern w:val="0"/>
          <w:lang w:eastAsia="lv-LV" w:bidi="ar-SA"/>
        </w:rPr>
        <w:t>(izsoles noteikumi pielikumā).</w:t>
      </w:r>
    </w:p>
    <w:p w14:paraId="601BEF93" w14:textId="305A6F3B" w:rsidR="00400498" w:rsidRPr="005F624F" w:rsidRDefault="00400498" w:rsidP="00400498">
      <w:pPr>
        <w:widowControl/>
        <w:numPr>
          <w:ilvl w:val="0"/>
          <w:numId w:val="32"/>
        </w:numPr>
        <w:jc w:val="both"/>
        <w:rPr>
          <w:rFonts w:eastAsia="Calibri" w:cs="Times New Roman"/>
          <w:lang w:eastAsia="ar-SA" w:bidi="ar-SA"/>
        </w:rPr>
      </w:pPr>
      <w:r w:rsidRPr="005F624F">
        <w:rPr>
          <w:rFonts w:eastAsia="Calibri" w:cs="Times New Roman"/>
          <w:lang w:eastAsia="ar-SA" w:bidi="ar-SA"/>
        </w:rPr>
        <w:t xml:space="preserve">Uzdot </w:t>
      </w:r>
      <w:r w:rsidRPr="005F624F">
        <w:rPr>
          <w:rFonts w:cs="Times New Roman"/>
          <w:iCs/>
        </w:rPr>
        <w:t>Pašvaldības īpašuma iznomāšanas un atsavināšanas izsoļu komisijai</w:t>
      </w:r>
      <w:r w:rsidRPr="005F624F">
        <w:rPr>
          <w:rFonts w:eastAsia="Calibri" w:cs="Times New Roman"/>
          <w:lang w:eastAsia="ar-SA" w:bidi="ar-SA"/>
        </w:rPr>
        <w:t xml:space="preserve"> organizēt nekustamā īpašuma izsoli.</w:t>
      </w:r>
    </w:p>
    <w:p w14:paraId="2AC2BD3C" w14:textId="27755239" w:rsidR="00400498" w:rsidRPr="005F624F" w:rsidRDefault="00400498" w:rsidP="00400498">
      <w:pPr>
        <w:widowControl/>
        <w:numPr>
          <w:ilvl w:val="0"/>
          <w:numId w:val="32"/>
        </w:numPr>
        <w:jc w:val="both"/>
        <w:rPr>
          <w:rFonts w:eastAsia="Calibri" w:cs="Times New Roman"/>
          <w:lang w:eastAsia="ar-SA" w:bidi="ar-SA"/>
        </w:rPr>
      </w:pPr>
      <w:bookmarkStart w:id="0" w:name="_GoBack"/>
      <w:bookmarkEnd w:id="0"/>
      <w:r w:rsidRPr="005F624F">
        <w:rPr>
          <w:rFonts w:eastAsia="Calibri" w:cs="Times New Roman"/>
          <w:lang w:eastAsia="ar-SA" w:bidi="ar-SA"/>
        </w:rPr>
        <w:t xml:space="preserve">Kontroli par lēmuma izpildi uzdot pašvaldības izpilddirektoram </w:t>
      </w:r>
      <w:proofErr w:type="spellStart"/>
      <w:r w:rsidRPr="005F624F">
        <w:rPr>
          <w:rFonts w:eastAsia="Calibri" w:cs="Times New Roman"/>
          <w:lang w:eastAsia="ar-SA" w:bidi="ar-SA"/>
        </w:rPr>
        <w:t>U.Fjodorovam</w:t>
      </w:r>
      <w:proofErr w:type="spellEnd"/>
      <w:r w:rsidRPr="005F624F">
        <w:rPr>
          <w:rFonts w:eastAsia="Calibri" w:cs="Times New Roman"/>
          <w:lang w:eastAsia="ar-SA" w:bidi="ar-SA"/>
        </w:rPr>
        <w:t>.</w:t>
      </w:r>
    </w:p>
    <w:p w14:paraId="2AD91C80" w14:textId="77777777" w:rsidR="00C91593" w:rsidRDefault="00C91593" w:rsidP="00C91593">
      <w:pPr>
        <w:jc w:val="both"/>
        <w:rPr>
          <w:rFonts w:cs="Times New Roman"/>
        </w:rPr>
      </w:pPr>
    </w:p>
    <w:p w14:paraId="12B83985" w14:textId="77777777" w:rsidR="00C91593" w:rsidRDefault="00400498" w:rsidP="00C91593">
      <w:pPr>
        <w:ind w:firstLine="360"/>
        <w:jc w:val="both"/>
        <w:rPr>
          <w:rFonts w:eastAsia="Calibri" w:cs="Times New Roman"/>
          <w:kern w:val="0"/>
          <w:lang w:eastAsia="en-US" w:bidi="ar-SA"/>
        </w:rPr>
      </w:pPr>
      <w:r w:rsidRPr="005F624F">
        <w:rPr>
          <w:rFonts w:eastAsia="Calibri" w:cs="Times New Roman"/>
          <w:i/>
        </w:rPr>
        <w:t>Saskaņā ar Administratīvā procesa likuma 188.panta pirmo daļu, lēmumu var pārsūdzēt viena mēneša laikā no lēmuma spēkā stāšanās dienas Administratīvajā rajona tiesā.</w:t>
      </w:r>
    </w:p>
    <w:p w14:paraId="71F35B97" w14:textId="60255199" w:rsidR="00400498" w:rsidRPr="00C91593" w:rsidRDefault="00400498" w:rsidP="00C91593">
      <w:pPr>
        <w:ind w:firstLine="360"/>
        <w:jc w:val="both"/>
        <w:rPr>
          <w:rFonts w:eastAsia="Calibri" w:cs="Times New Roman"/>
          <w:kern w:val="0"/>
          <w:lang w:eastAsia="en-US" w:bidi="ar-SA"/>
        </w:rPr>
      </w:pPr>
      <w:r w:rsidRPr="005F624F">
        <w:rPr>
          <w:rFonts w:eastAsia="Calibri" w:cs="Times New Roman"/>
          <w:i/>
        </w:rPr>
        <w:t>Saskaņā ar Administratīvā procesa likuma 70.panta pirmo daļu, lēmums stājas spēkā ar brīdi, kad tas paziņots adresātam.</w:t>
      </w:r>
    </w:p>
    <w:p w14:paraId="313869B6" w14:textId="77777777" w:rsidR="00400498" w:rsidRDefault="00400498"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18498D68" w14:textId="77777777" w:rsidR="00C74C59" w:rsidRPr="00113C36" w:rsidRDefault="00C74C59" w:rsidP="003355CF">
      <w:pPr>
        <w:ind w:left="284" w:hanging="426"/>
        <w:jc w:val="both"/>
        <w:rPr>
          <w:rFonts w:eastAsia="Calibri" w:cs="Times New Roman"/>
          <w:bCs/>
          <w:lang w:eastAsia="ar-SA" w:bidi="ar-SA"/>
        </w:rPr>
      </w:pPr>
    </w:p>
    <w:p w14:paraId="35099904" w14:textId="77777777" w:rsidR="00C74C59" w:rsidRDefault="00C74C59" w:rsidP="0028304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64CBA477" w14:textId="20D54BFD" w:rsidR="00256136" w:rsidRDefault="00256136" w:rsidP="00256136">
      <w:pPr>
        <w:jc w:val="both"/>
        <w:rPr>
          <w:rFonts w:eastAsia="Calibri" w:cs="Times New Roman"/>
        </w:rPr>
      </w:pPr>
    </w:p>
    <w:p w14:paraId="7DD868F7" w14:textId="3D7E419B" w:rsidR="007E5D6E" w:rsidRDefault="007E5D6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E86E434" w14:textId="77777777"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6E6AEF28" w:rsidR="00F95192" w:rsidRDefault="00F95192" w:rsidP="00F95192">
      <w:pPr>
        <w:jc w:val="both"/>
        <w:rPr>
          <w:rFonts w:eastAsia="Calibri" w:cs="Times New Roman"/>
          <w:i/>
          <w:iCs/>
        </w:rPr>
      </w:pPr>
    </w:p>
    <w:p w14:paraId="1765C0CD" w14:textId="32C6F691" w:rsidR="00283049" w:rsidRDefault="00283049" w:rsidP="00F95192">
      <w:pPr>
        <w:jc w:val="both"/>
        <w:rPr>
          <w:rFonts w:eastAsia="Calibri" w:cs="Times New Roman"/>
          <w:i/>
          <w:iCs/>
        </w:rPr>
      </w:pPr>
    </w:p>
    <w:p w14:paraId="15EDE39B" w14:textId="7AF866D3" w:rsidR="00283049" w:rsidRDefault="00283049" w:rsidP="00F95192">
      <w:pPr>
        <w:jc w:val="both"/>
        <w:rPr>
          <w:rFonts w:eastAsia="Calibri" w:cs="Times New Roman"/>
          <w:i/>
          <w:iCs/>
        </w:rPr>
      </w:pPr>
    </w:p>
    <w:p w14:paraId="268D9867" w14:textId="77777777" w:rsidR="00283049" w:rsidRDefault="00283049" w:rsidP="00F95192">
      <w:pPr>
        <w:jc w:val="both"/>
        <w:rPr>
          <w:rFonts w:eastAsia="Calibri" w:cs="Times New Roman"/>
          <w:i/>
          <w:iCs/>
        </w:rPr>
      </w:pPr>
    </w:p>
    <w:p w14:paraId="7D594BB2" w14:textId="77777777" w:rsidR="00F95192" w:rsidRDefault="00F95192" w:rsidP="00F95192">
      <w:pPr>
        <w:jc w:val="both"/>
        <w:rPr>
          <w:rFonts w:eastAsia="Calibri" w:cs="Times New Roman"/>
          <w:i/>
          <w:iCs/>
        </w:rPr>
      </w:pPr>
    </w:p>
    <w:p w14:paraId="51F019A2" w14:textId="77777777" w:rsidR="00283049" w:rsidRDefault="00283049" w:rsidP="00283049">
      <w:r>
        <w:rPr>
          <w:i/>
          <w:iCs/>
        </w:rPr>
        <w:t>Čačka 28080793</w:t>
      </w: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060EA" w14:textId="77777777" w:rsidR="00846D3E" w:rsidRDefault="00846D3E" w:rsidP="00323CB2">
      <w:r>
        <w:separator/>
      </w:r>
    </w:p>
  </w:endnote>
  <w:endnote w:type="continuationSeparator" w:id="0">
    <w:p w14:paraId="6B06EC88" w14:textId="77777777" w:rsidR="00846D3E" w:rsidRDefault="00846D3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1B6A6F3E" w:rsidR="00323CB2" w:rsidRDefault="00323CB2">
        <w:pPr>
          <w:pStyle w:val="Kjene"/>
          <w:jc w:val="center"/>
        </w:pPr>
        <w:r>
          <w:fldChar w:fldCharType="begin"/>
        </w:r>
        <w:r>
          <w:instrText>PAGE   \* MERGEFORMAT</w:instrText>
        </w:r>
        <w:r>
          <w:fldChar w:fldCharType="separate"/>
        </w:r>
        <w:r w:rsidR="00C9159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659B" w14:textId="77777777" w:rsidR="00846D3E" w:rsidRDefault="00846D3E" w:rsidP="00323CB2">
      <w:r>
        <w:separator/>
      </w:r>
    </w:p>
  </w:footnote>
  <w:footnote w:type="continuationSeparator" w:id="0">
    <w:p w14:paraId="301402E4" w14:textId="77777777" w:rsidR="00846D3E" w:rsidRDefault="00846D3E"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7"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8"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4"/>
  </w:num>
  <w:num w:numId="4">
    <w:abstractNumId w:val="16"/>
  </w:num>
  <w:num w:numId="5">
    <w:abstractNumId w:val="27"/>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4"/>
  </w:num>
  <w:num w:numId="15">
    <w:abstractNumId w:val="22"/>
  </w:num>
  <w:num w:numId="16">
    <w:abstractNumId w:val="28"/>
  </w:num>
  <w:num w:numId="17">
    <w:abstractNumId w:val="19"/>
  </w:num>
  <w:num w:numId="18">
    <w:abstractNumId w:val="18"/>
  </w:num>
  <w:num w:numId="19">
    <w:abstractNumId w:val="0"/>
  </w:num>
  <w:num w:numId="20">
    <w:abstractNumId w:val="2"/>
  </w:num>
  <w:num w:numId="21">
    <w:abstractNumId w:val="12"/>
  </w:num>
  <w:num w:numId="22">
    <w:abstractNumId w:val="2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0"/>
  </w:num>
  <w:num w:numId="26">
    <w:abstractNumId w:val="23"/>
  </w:num>
  <w:num w:numId="27">
    <w:abstractNumId w:val="13"/>
  </w:num>
  <w:num w:numId="28">
    <w:abstractNumId w:val="26"/>
  </w:num>
  <w:num w:numId="29">
    <w:abstractNumId w:val="5"/>
  </w:num>
  <w:num w:numId="30">
    <w:abstractNumId w:val="15"/>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B5A11"/>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323CB2"/>
    <w:rsid w:val="003355CF"/>
    <w:rsid w:val="00336901"/>
    <w:rsid w:val="003432A6"/>
    <w:rsid w:val="00350330"/>
    <w:rsid w:val="0035111A"/>
    <w:rsid w:val="00355FC2"/>
    <w:rsid w:val="00356B29"/>
    <w:rsid w:val="00391B0A"/>
    <w:rsid w:val="003D720A"/>
    <w:rsid w:val="003E248A"/>
    <w:rsid w:val="003F77D2"/>
    <w:rsid w:val="00400498"/>
    <w:rsid w:val="004011E4"/>
    <w:rsid w:val="00420535"/>
    <w:rsid w:val="004A0896"/>
    <w:rsid w:val="004B24E5"/>
    <w:rsid w:val="00547CB4"/>
    <w:rsid w:val="00563E41"/>
    <w:rsid w:val="005844E6"/>
    <w:rsid w:val="005C614F"/>
    <w:rsid w:val="005E09AD"/>
    <w:rsid w:val="005E5B4D"/>
    <w:rsid w:val="00641E6A"/>
    <w:rsid w:val="00650B32"/>
    <w:rsid w:val="0065163B"/>
    <w:rsid w:val="0067227F"/>
    <w:rsid w:val="00673EFD"/>
    <w:rsid w:val="006809DE"/>
    <w:rsid w:val="00690135"/>
    <w:rsid w:val="00697138"/>
    <w:rsid w:val="006A67FA"/>
    <w:rsid w:val="006E1327"/>
    <w:rsid w:val="006E77E7"/>
    <w:rsid w:val="00700EEC"/>
    <w:rsid w:val="0072754E"/>
    <w:rsid w:val="00742593"/>
    <w:rsid w:val="0078146E"/>
    <w:rsid w:val="007D0C8D"/>
    <w:rsid w:val="007E5D6E"/>
    <w:rsid w:val="007F1489"/>
    <w:rsid w:val="00804A72"/>
    <w:rsid w:val="00846D3E"/>
    <w:rsid w:val="008511C9"/>
    <w:rsid w:val="0087239A"/>
    <w:rsid w:val="008930F8"/>
    <w:rsid w:val="008F10E3"/>
    <w:rsid w:val="00914D65"/>
    <w:rsid w:val="00932823"/>
    <w:rsid w:val="00935864"/>
    <w:rsid w:val="00950A36"/>
    <w:rsid w:val="00955AB5"/>
    <w:rsid w:val="00963287"/>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174C4"/>
    <w:rsid w:val="00C2188D"/>
    <w:rsid w:val="00C3703E"/>
    <w:rsid w:val="00C74C59"/>
    <w:rsid w:val="00C90357"/>
    <w:rsid w:val="00C91593"/>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F86010"/>
    <w:rsid w:val="00F91D12"/>
    <w:rsid w:val="00F9519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3173</Words>
  <Characters>1809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2022-05-24T11:54:00Z</dcterms:created>
  <dcterms:modified xsi:type="dcterms:W3CDTF">2022-05-26T08:01:00Z</dcterms:modified>
</cp:coreProperties>
</file>